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4BD" w:rsidRDefault="004854BD" w:rsidP="004854BD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Консультация «Методическое сопровождение педагогов по организации дистанционных форм работы с воспитанниками и родителями воспитанников»</w:t>
      </w:r>
    </w:p>
    <w:p w:rsidR="004854BD" w:rsidRDefault="004854BD" w:rsidP="004854BD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соответствии с соблюдением противоэпидемиологических требований в условиях Ковид-19 изучаемая мною тема по использованию ИКТ в образовательном процессе является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актуальной.</w:t>
      </w:r>
    </w:p>
    <w:p w:rsidR="004854BD" w:rsidRDefault="004854BD" w:rsidP="004854B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первом этапе </w:t>
      </w:r>
      <w:r>
        <w:rPr>
          <w:rFonts w:ascii="Times New Roman" w:hAnsi="Times New Roman" w:cs="Times New Roman"/>
          <w:sz w:val="24"/>
          <w:szCs w:val="24"/>
        </w:rPr>
        <w:t xml:space="preserve">изучила методическую литературу: Соколова Е.Б. «ИКТ приходит в садик»,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 «Применение ИКТ в образовательной деятельности».</w:t>
      </w:r>
    </w:p>
    <w:p w:rsidR="004854BD" w:rsidRDefault="004854BD" w:rsidP="004854B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ИКТ является не только техническим средством обучения, но и средством передачи информации, что помогает педагогам в работе с родителями по разным направлениям.</w:t>
      </w:r>
    </w:p>
    <w:p w:rsidR="004854BD" w:rsidRDefault="004854BD" w:rsidP="004854B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Разработан план к программе самообразования, в течение года был реализован поэтапно:</w:t>
      </w:r>
    </w:p>
    <w:p w:rsidR="004854BD" w:rsidRDefault="004854BD" w:rsidP="004854B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Оформлены памятки для педагогов о возможных  используемых формах в работе с детьми и родителями, оформлена и размещена презентация «Как подготовиться к НОД» на страничке «Методический калейдоскоп».</w:t>
      </w:r>
    </w:p>
    <w:p w:rsidR="004854BD" w:rsidRDefault="004854BD" w:rsidP="004854B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социальной сети НС Портал размещена консультация «Как подготовиться к НОД?». Работа по созданию буклетов велась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педчасах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854BD" w:rsidRDefault="004854BD" w:rsidP="004854B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 «Создание РППС в группах» размещена на страничке «Методический калейдоскоп».</w:t>
      </w:r>
    </w:p>
    <w:p w:rsidR="004854BD" w:rsidRDefault="004854BD" w:rsidP="004854BD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заседании МО старших воспитателей была затронута тема: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Методическое сопровождение педагогов по организации дистанционных форм работы с воспитанниками и родителями воспитанников», </w:t>
      </w:r>
      <w:r>
        <w:rPr>
          <w:rFonts w:ascii="Times New Roman" w:hAnsi="Times New Roman" w:cs="Times New Roman"/>
          <w:sz w:val="24"/>
          <w:szCs w:val="24"/>
        </w:rPr>
        <w:t xml:space="preserve">обратили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внимание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,ч</w:t>
      </w:r>
      <w:proofErr w:type="gramEnd"/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эффективной формой повышения компетентности педагогов по проблеме </w:t>
      </w:r>
      <w:r>
        <w:rPr>
          <w:rStyle w:val="a4"/>
          <w:rFonts w:ascii="Times New Roman" w:hAnsi="Times New Roman" w:cs="Times New Roman"/>
          <w:bCs w:val="0"/>
          <w:bdr w:val="none" w:sz="0" w:space="0" w:color="auto" w:frame="1"/>
        </w:rPr>
        <w:t>организации взаимодействия воспитателей с современными родителями является методическое сопровождение</w:t>
      </w:r>
      <w:r>
        <w:rPr>
          <w:rFonts w:ascii="Times New Roman" w:hAnsi="Times New Roman" w:cs="Times New Roman"/>
        </w:rPr>
        <w:t>, поскольку именно </w:t>
      </w:r>
      <w:r>
        <w:rPr>
          <w:rStyle w:val="a4"/>
          <w:rFonts w:ascii="Times New Roman" w:hAnsi="Times New Roman" w:cs="Times New Roman"/>
          <w:bCs w:val="0"/>
          <w:bdr w:val="none" w:sz="0" w:space="0" w:color="auto" w:frame="1"/>
        </w:rPr>
        <w:t>методическое сопровождение</w:t>
      </w:r>
      <w:r>
        <w:rPr>
          <w:rFonts w:ascii="Times New Roman" w:hAnsi="Times New Roman" w:cs="Times New Roman"/>
        </w:rPr>
        <w:t> может учитывать индивидуальные особенности и возможности каждого педагога.</w:t>
      </w:r>
    </w:p>
    <w:p w:rsidR="004854BD" w:rsidRDefault="004854BD" w:rsidP="004854BD">
      <w:pPr>
        <w:pStyle w:val="a3"/>
        <w:spacing w:before="0" w:beforeAutospacing="0" w:after="0" w:afterAutospacing="0"/>
        <w:jc w:val="both"/>
      </w:pPr>
      <w:r>
        <w:t>С целью изучения особенностей </w:t>
      </w:r>
      <w:r>
        <w:rPr>
          <w:rStyle w:val="a4"/>
          <w:bCs w:val="0"/>
          <w:bdr w:val="none" w:sz="0" w:space="0" w:color="auto" w:frame="1"/>
        </w:rPr>
        <w:t>взаимодействия воспитателей с современными родителями и своеобразия их методического сопровождения по проблеме организации взаимодействия</w:t>
      </w:r>
      <w:r>
        <w:rPr>
          <w:rStyle w:val="a4"/>
          <w:b w:val="0"/>
          <w:bCs w:val="0"/>
          <w:bdr w:val="none" w:sz="0" w:space="0" w:color="auto" w:frame="1"/>
        </w:rPr>
        <w:t xml:space="preserve"> с семьями дошкольников</w:t>
      </w:r>
      <w:r>
        <w:t> было проведено анкетирование.</w:t>
      </w:r>
    </w:p>
    <w:p w:rsidR="004854BD" w:rsidRDefault="004854BD" w:rsidP="004854BD">
      <w:pPr>
        <w:pStyle w:val="a3"/>
        <w:spacing w:before="0" w:beforeAutospacing="0" w:after="0" w:afterAutospacing="0"/>
        <w:jc w:val="both"/>
      </w:pPr>
      <w:r>
        <w:t xml:space="preserve">                           В ходе анкетирования было выявлено, что все педагоги испытывают некоторые трудности при </w:t>
      </w:r>
      <w:r>
        <w:rPr>
          <w:rStyle w:val="a4"/>
          <w:b w:val="0"/>
          <w:bCs w:val="0"/>
          <w:bdr w:val="none" w:sz="0" w:space="0" w:color="auto" w:frame="1"/>
        </w:rPr>
        <w:t>организации взаимодействия с современными родителями</w:t>
      </w:r>
      <w:r>
        <w:t>. Для определения особенностей </w:t>
      </w:r>
      <w:r>
        <w:rPr>
          <w:rStyle w:val="a4"/>
          <w:b w:val="0"/>
          <w:bCs w:val="0"/>
          <w:bdr w:val="none" w:sz="0" w:space="0" w:color="auto" w:frame="1"/>
        </w:rPr>
        <w:t>методического сопровождения</w:t>
      </w:r>
      <w:r>
        <w:t xml:space="preserve">, было </w:t>
      </w:r>
      <w:proofErr w:type="spellStart"/>
      <w:r>
        <w:t>выявдено</w:t>
      </w:r>
      <w:proofErr w:type="spellEnd"/>
      <w:r>
        <w:t>, какие трудности испытывают молодые специалисты и какие трудности испытывают </w:t>
      </w:r>
      <w:r>
        <w:rPr>
          <w:rStyle w:val="a4"/>
          <w:b w:val="0"/>
          <w:bCs w:val="0"/>
          <w:bdr w:val="none" w:sz="0" w:space="0" w:color="auto" w:frame="1"/>
        </w:rPr>
        <w:t>воспитатели</w:t>
      </w:r>
      <w:r>
        <w:t> со стажем работы свыше 10 лет при </w:t>
      </w:r>
      <w:r>
        <w:rPr>
          <w:rStyle w:val="a4"/>
          <w:b w:val="0"/>
          <w:bCs w:val="0"/>
          <w:bdr w:val="none" w:sz="0" w:space="0" w:color="auto" w:frame="1"/>
        </w:rPr>
        <w:t>организации взаимодействия с родителями</w:t>
      </w:r>
      <w:r>
        <w:t>. Исследование показало, что особые трудности как у </w:t>
      </w:r>
      <w:r>
        <w:rPr>
          <w:rStyle w:val="a4"/>
          <w:b w:val="0"/>
          <w:bCs w:val="0"/>
          <w:bdr w:val="none" w:sz="0" w:space="0" w:color="auto" w:frame="1"/>
        </w:rPr>
        <w:t>воспитателей со стажем</w:t>
      </w:r>
      <w:r>
        <w:t>, так и у молодых специалистов возникают при отборе эффективных форм и </w:t>
      </w:r>
      <w:r>
        <w:rPr>
          <w:rStyle w:val="a4"/>
          <w:b w:val="0"/>
          <w:bCs w:val="0"/>
          <w:bdr w:val="none" w:sz="0" w:space="0" w:color="auto" w:frame="1"/>
        </w:rPr>
        <w:t>методов взаимодействия с современными родителями</w:t>
      </w:r>
      <w:r>
        <w:t>. Наряду с этим молодые специалисты испытывают затруднения в поиске индивидуального подхода к </w:t>
      </w:r>
      <w:r>
        <w:rPr>
          <w:rStyle w:val="a4"/>
          <w:b w:val="0"/>
          <w:bCs w:val="0"/>
          <w:bdr w:val="none" w:sz="0" w:space="0" w:color="auto" w:frame="1"/>
        </w:rPr>
        <w:t>родителям</w:t>
      </w:r>
      <w:r>
        <w:t>. Это указывает на то, что не только у молодых специалистов, но и </w:t>
      </w:r>
      <w:r>
        <w:rPr>
          <w:rStyle w:val="a4"/>
          <w:b w:val="0"/>
          <w:bCs w:val="0"/>
          <w:bdr w:val="none" w:sz="0" w:space="0" w:color="auto" w:frame="1"/>
        </w:rPr>
        <w:t>воспитателей с опытом</w:t>
      </w:r>
      <w:r>
        <w:t>, недостаточно развиты необходимые профессиональные умения в области общения с </w:t>
      </w:r>
      <w:r>
        <w:rPr>
          <w:rStyle w:val="a4"/>
          <w:b w:val="0"/>
          <w:bCs w:val="0"/>
          <w:bdr w:val="none" w:sz="0" w:space="0" w:color="auto" w:frame="1"/>
        </w:rPr>
        <w:t>современными семьями</w:t>
      </w:r>
      <w:r>
        <w:t>, осуществления индивидуального подхода к </w:t>
      </w:r>
      <w:r>
        <w:rPr>
          <w:rStyle w:val="a4"/>
          <w:b w:val="0"/>
          <w:bCs w:val="0"/>
          <w:bdr w:val="none" w:sz="0" w:space="0" w:color="auto" w:frame="1"/>
        </w:rPr>
        <w:t>родителям</w:t>
      </w:r>
      <w:r>
        <w:t>, выбора эффективных форм </w:t>
      </w:r>
      <w:r>
        <w:rPr>
          <w:rStyle w:val="a4"/>
          <w:b w:val="0"/>
          <w:bCs w:val="0"/>
          <w:bdr w:val="none" w:sz="0" w:space="0" w:color="auto" w:frame="1"/>
        </w:rPr>
        <w:t>взаимодействия с современными родителями</w:t>
      </w:r>
      <w:r>
        <w:t>. Помимо этого, все </w:t>
      </w:r>
      <w:r>
        <w:rPr>
          <w:rStyle w:val="a4"/>
          <w:b w:val="0"/>
          <w:bCs w:val="0"/>
          <w:bdr w:val="none" w:sz="0" w:space="0" w:color="auto" w:frame="1"/>
        </w:rPr>
        <w:t>воспитатели отметили занятость современных родителей</w:t>
      </w:r>
      <w:r>
        <w:t>, недоверие </w:t>
      </w:r>
      <w:r>
        <w:rPr>
          <w:rStyle w:val="a4"/>
          <w:b w:val="0"/>
          <w:bCs w:val="0"/>
          <w:bdr w:val="none" w:sz="0" w:space="0" w:color="auto" w:frame="1"/>
        </w:rPr>
        <w:t>родителей к педагогам</w:t>
      </w:r>
      <w:r>
        <w:t>, что также является препятствием к </w:t>
      </w:r>
      <w:r>
        <w:rPr>
          <w:rStyle w:val="a4"/>
          <w:b w:val="0"/>
          <w:bCs w:val="0"/>
          <w:bdr w:val="none" w:sz="0" w:space="0" w:color="auto" w:frame="1"/>
        </w:rPr>
        <w:t>организации эффективного взаимодействия с семьями воспитанников</w:t>
      </w:r>
      <w:r>
        <w:t>. Так же удалось выявить причины возникновения трудностей. К таким причинам относятся социально-экономические (низкий статус профессии </w:t>
      </w:r>
      <w:r>
        <w:rPr>
          <w:rStyle w:val="a4"/>
          <w:b w:val="0"/>
          <w:bCs w:val="0"/>
          <w:bdr w:val="none" w:sz="0" w:space="0" w:color="auto" w:frame="1"/>
        </w:rPr>
        <w:t>воспитателя</w:t>
      </w:r>
      <w:r>
        <w:t>, невысокая заработная плата и т. д.) и </w:t>
      </w:r>
      <w:r>
        <w:rPr>
          <w:rStyle w:val="a4"/>
          <w:b w:val="0"/>
          <w:bCs w:val="0"/>
          <w:bdr w:val="none" w:sz="0" w:space="0" w:color="auto" w:frame="1"/>
        </w:rPr>
        <w:t>организационные </w:t>
      </w:r>
      <w:r>
        <w:t>(профессиональной занятостью </w:t>
      </w:r>
      <w:r>
        <w:rPr>
          <w:rStyle w:val="a4"/>
          <w:b w:val="0"/>
          <w:bCs w:val="0"/>
          <w:bdr w:val="none" w:sz="0" w:space="0" w:color="auto" w:frame="1"/>
        </w:rPr>
        <w:t>родителей</w:t>
      </w:r>
      <w:r>
        <w:t>, недостаток времени) причины. Однако большинство причин (неумение отобрать необходимое содержание, формы и </w:t>
      </w:r>
      <w:r>
        <w:rPr>
          <w:rStyle w:val="a4"/>
          <w:b w:val="0"/>
          <w:bCs w:val="0"/>
          <w:bdr w:val="none" w:sz="0" w:space="0" w:color="auto" w:frame="1"/>
        </w:rPr>
        <w:t>методы взаимодействия</w:t>
      </w:r>
      <w:r>
        <w:t>, поиск индивидуального подхода к </w:t>
      </w:r>
      <w:r>
        <w:rPr>
          <w:rStyle w:val="a4"/>
          <w:b w:val="0"/>
          <w:bCs w:val="0"/>
          <w:bdr w:val="none" w:sz="0" w:space="0" w:color="auto" w:frame="1"/>
        </w:rPr>
        <w:t>родителям</w:t>
      </w:r>
      <w:r>
        <w:t>) связаны с профессиональной компетентностью </w:t>
      </w:r>
      <w:r>
        <w:rPr>
          <w:rStyle w:val="a4"/>
          <w:b w:val="0"/>
          <w:bCs w:val="0"/>
          <w:bdr w:val="none" w:sz="0" w:space="0" w:color="auto" w:frame="1"/>
        </w:rPr>
        <w:t>воспитателей во взаимодействии с родителями</w:t>
      </w:r>
      <w:r>
        <w:t>.</w:t>
      </w:r>
    </w:p>
    <w:p w:rsidR="004854BD" w:rsidRDefault="004854BD" w:rsidP="004854BD">
      <w:pPr>
        <w:pStyle w:val="a3"/>
        <w:spacing w:before="0" w:beforeAutospacing="0" w:after="0" w:afterAutospacing="0"/>
        <w:jc w:val="both"/>
      </w:pPr>
      <w:r>
        <w:t xml:space="preserve">                         Для изучения особенностей </w:t>
      </w:r>
      <w:r>
        <w:rPr>
          <w:rStyle w:val="a4"/>
          <w:b w:val="0"/>
          <w:bCs w:val="0"/>
          <w:bdr w:val="none" w:sz="0" w:space="0" w:color="auto" w:frame="1"/>
        </w:rPr>
        <w:t>методического сопровождения воспитателей по проблеме организации взаимодействия с родителями</w:t>
      </w:r>
      <w:r>
        <w:t> было проведено анкетирование старших </w:t>
      </w:r>
      <w:r>
        <w:rPr>
          <w:rStyle w:val="a4"/>
          <w:b w:val="0"/>
          <w:bCs w:val="0"/>
          <w:bdr w:val="none" w:sz="0" w:space="0" w:color="auto" w:frame="1"/>
        </w:rPr>
        <w:t>воспитателей</w:t>
      </w:r>
      <w:r>
        <w:t>, которое показало, что для повышения уровня компетентности </w:t>
      </w:r>
      <w:r>
        <w:rPr>
          <w:rStyle w:val="a4"/>
          <w:b w:val="0"/>
          <w:bCs w:val="0"/>
          <w:bdr w:val="none" w:sz="0" w:space="0" w:color="auto" w:frame="1"/>
        </w:rPr>
        <w:t xml:space="preserve">воспитателей </w:t>
      </w:r>
      <w:r>
        <w:t>используются разнообразные формы </w:t>
      </w:r>
      <w:r>
        <w:rPr>
          <w:rStyle w:val="a4"/>
          <w:b w:val="0"/>
          <w:bCs w:val="0"/>
          <w:bdr w:val="none" w:sz="0" w:space="0" w:color="auto" w:frame="1"/>
        </w:rPr>
        <w:t>методической работы</w:t>
      </w:r>
      <w:r>
        <w:t xml:space="preserve">. </w:t>
      </w:r>
      <w:r>
        <w:lastRenderedPageBreak/>
        <w:t>Такие, как, педагогические советы, консультации, круглые столы, семинары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еловые игры и дискуссии. Из результатов анкетирования старших </w:t>
      </w:r>
      <w:r>
        <w:rPr>
          <w:rStyle w:val="a4"/>
          <w:b w:val="0"/>
          <w:bCs w:val="0"/>
          <w:bdr w:val="none" w:sz="0" w:space="0" w:color="auto" w:frame="1"/>
        </w:rPr>
        <w:t>воспитателей видно</w:t>
      </w:r>
      <w:r>
        <w:t>, что они прибегают к </w:t>
      </w:r>
      <w:r>
        <w:rPr>
          <w:rStyle w:val="a4"/>
          <w:b w:val="0"/>
          <w:bCs w:val="0"/>
          <w:bdr w:val="none" w:sz="0" w:space="0" w:color="auto" w:frame="1"/>
        </w:rPr>
        <w:t>методическому сопровождению педагогов</w:t>
      </w:r>
      <w:r>
        <w:t>, как к одному из видов </w:t>
      </w:r>
      <w:r>
        <w:rPr>
          <w:rStyle w:val="a4"/>
          <w:b w:val="0"/>
          <w:bCs w:val="0"/>
          <w:bdr w:val="none" w:sz="0" w:space="0" w:color="auto" w:frame="1"/>
        </w:rPr>
        <w:t>методической поддержки</w:t>
      </w:r>
      <w:r>
        <w:t>. Чаще, </w:t>
      </w:r>
      <w:r>
        <w:rPr>
          <w:rStyle w:val="a4"/>
          <w:b w:val="0"/>
          <w:bCs w:val="0"/>
          <w:bdr w:val="none" w:sz="0" w:space="0" w:color="auto" w:frame="1"/>
        </w:rPr>
        <w:t>методическое сопровождение</w:t>
      </w:r>
      <w:r>
        <w:t> направлено на повышение компетентности </w:t>
      </w:r>
      <w:r>
        <w:rPr>
          <w:rStyle w:val="a4"/>
          <w:b w:val="0"/>
          <w:bCs w:val="0"/>
          <w:bdr w:val="none" w:sz="0" w:space="0" w:color="auto" w:frame="1"/>
        </w:rPr>
        <w:t xml:space="preserve">воспитателей в вопросах </w:t>
      </w:r>
      <w:proofErr w:type="spellStart"/>
      <w:r>
        <w:rPr>
          <w:rStyle w:val="a4"/>
          <w:b w:val="0"/>
          <w:bCs w:val="0"/>
          <w:bdr w:val="none" w:sz="0" w:space="0" w:color="auto" w:frame="1"/>
        </w:rPr>
        <w:t>воспитательно</w:t>
      </w:r>
      <w:proofErr w:type="spellEnd"/>
      <w:r>
        <w:t xml:space="preserve">-образовательной работы с детьми.        </w:t>
      </w:r>
    </w:p>
    <w:p w:rsidR="004854BD" w:rsidRDefault="004854BD" w:rsidP="004854BD">
      <w:pPr>
        <w:pStyle w:val="a3"/>
        <w:spacing w:before="0" w:beforeAutospacing="0" w:after="0" w:afterAutospacing="0"/>
        <w:jc w:val="both"/>
      </w:pPr>
      <w:r>
        <w:t xml:space="preserve">                           Старшие </w:t>
      </w:r>
      <w:r>
        <w:rPr>
          <w:rStyle w:val="a4"/>
          <w:b w:val="0"/>
          <w:bCs w:val="0"/>
          <w:bdr w:val="none" w:sz="0" w:space="0" w:color="auto" w:frame="1"/>
        </w:rPr>
        <w:t>воспитатели отметили</w:t>
      </w:r>
      <w:r>
        <w:t>, что </w:t>
      </w:r>
      <w:r>
        <w:rPr>
          <w:rStyle w:val="a4"/>
          <w:b w:val="0"/>
          <w:bCs w:val="0"/>
          <w:bdr w:val="none" w:sz="0" w:space="0" w:color="auto" w:frame="1"/>
        </w:rPr>
        <w:t>методическое сопровождение</w:t>
      </w:r>
      <w:r>
        <w:t> является эффективной формой повышения уровня компетентности педагога, однако по проблеме </w:t>
      </w:r>
      <w:r>
        <w:rPr>
          <w:rStyle w:val="a4"/>
          <w:b w:val="0"/>
          <w:bCs w:val="0"/>
          <w:bdr w:val="none" w:sz="0" w:space="0" w:color="auto" w:frame="1"/>
        </w:rPr>
        <w:t>взаимодействия с родителями методическое сопровождение педагогов в ДОУ не организуется</w:t>
      </w:r>
      <w:r>
        <w:t>.</w:t>
      </w:r>
    </w:p>
    <w:p w:rsidR="004854BD" w:rsidRDefault="004854BD" w:rsidP="004854BD">
      <w:pPr>
        <w:pStyle w:val="a3"/>
        <w:spacing w:before="0" w:beforeAutospacing="0" w:after="0" w:afterAutospacing="0"/>
        <w:jc w:val="both"/>
      </w:pPr>
      <w:r>
        <w:t>Исходя из полученных данных необходимо создание проекта </w:t>
      </w:r>
      <w:r>
        <w:rPr>
          <w:rStyle w:val="a4"/>
          <w:b w:val="0"/>
          <w:bCs w:val="0"/>
          <w:bdr w:val="none" w:sz="0" w:space="0" w:color="auto" w:frame="1"/>
        </w:rPr>
        <w:t>методического сопровождения</w:t>
      </w:r>
      <w:r>
        <w:t> педагогов для повышения педагогической компетентности </w:t>
      </w:r>
      <w:r>
        <w:rPr>
          <w:rStyle w:val="a4"/>
          <w:b w:val="0"/>
          <w:bCs w:val="0"/>
          <w:bdr w:val="none" w:sz="0" w:space="0" w:color="auto" w:frame="1"/>
        </w:rPr>
        <w:t>воспитателей по проблеме организации взаимодействия с современными родителями</w:t>
      </w:r>
      <w:r>
        <w:t>.</w:t>
      </w:r>
    </w:p>
    <w:p w:rsidR="004854BD" w:rsidRDefault="004854BD" w:rsidP="004854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7C6" w:rsidRDefault="003927C6"/>
    <w:sectPr w:rsidR="00392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BD"/>
    <w:rsid w:val="003927C6"/>
    <w:rsid w:val="0048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54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54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2021-05-26T08:42:00Z</dcterms:created>
  <dcterms:modified xsi:type="dcterms:W3CDTF">2021-05-26T08:44:00Z</dcterms:modified>
</cp:coreProperties>
</file>